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40C7" w14:textId="6AD3F109" w:rsidR="006225C2" w:rsidRDefault="006225C2" w:rsidP="006225C2">
      <w:pPr>
        <w:jc w:val="center"/>
        <w:rPr>
          <w:rFonts w:eastAsia="Palatino Linotype" w:cstheme="minorHAnsi"/>
          <w:b/>
          <w:sz w:val="28"/>
          <w:szCs w:val="24"/>
          <w:u w:val="single"/>
          <w:lang w:val="el-GR"/>
        </w:rPr>
      </w:pPr>
      <w:r w:rsidRPr="00D201AB">
        <w:rPr>
          <w:rFonts w:eastAsia="Palatino Linotype" w:cstheme="minorHAnsi"/>
          <w:b/>
          <w:sz w:val="28"/>
          <w:szCs w:val="24"/>
          <w:u w:val="single"/>
          <w:lang w:val="el-GR"/>
        </w:rPr>
        <w:t>ΥΠΟΔΕΙΓΜΑ ΕΤΗΣΙΑΣ ΕΚΘΕΣΗΣ ΛΕΙΤΟΥΡΓΟΥ ΣΥΜΜΟΡΦΩΣΗΣ</w:t>
      </w:r>
    </w:p>
    <w:p w14:paraId="5FD2E32C" w14:textId="77777777" w:rsidR="00D201AB" w:rsidRPr="00D201AB" w:rsidRDefault="00D201AB" w:rsidP="006225C2">
      <w:pPr>
        <w:jc w:val="center"/>
        <w:rPr>
          <w:rFonts w:eastAsia="Palatino Linotype"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6225C2" w:rsidRPr="00D201AB" w14:paraId="3DC10F3A" w14:textId="77777777" w:rsidTr="0036626A">
        <w:trPr>
          <w:trHeight w:val="841"/>
        </w:trPr>
        <w:tc>
          <w:tcPr>
            <w:tcW w:w="9576" w:type="dxa"/>
            <w:gridSpan w:val="2"/>
          </w:tcPr>
          <w:p w14:paraId="7A16ACA6" w14:textId="77777777" w:rsidR="00DD6E95" w:rsidRPr="00D201AB" w:rsidRDefault="00DD6E95" w:rsidP="006225C2">
            <w:pPr>
              <w:jc w:val="center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6A1AE8AB" w14:textId="79BD9C00" w:rsidR="006225C2" w:rsidRPr="00D201AB" w:rsidRDefault="006225C2" w:rsidP="006225C2">
            <w:pPr>
              <w:jc w:val="center"/>
              <w:rPr>
                <w:rFonts w:eastAsia="Palatino Linotype" w:cstheme="minorHAnsi"/>
                <w:sz w:val="28"/>
                <w:szCs w:val="28"/>
                <w:lang w:val="el-GR"/>
              </w:rPr>
            </w:pPr>
            <w:r w:rsidRPr="00D201AB">
              <w:rPr>
                <w:rFonts w:eastAsia="Palatino Linotype" w:cstheme="minorHAnsi"/>
                <w:sz w:val="28"/>
                <w:szCs w:val="28"/>
                <w:lang w:val="el-GR"/>
              </w:rPr>
              <w:t>ΕΤΗΣΙΑ ΕΚΘΕΣΗ 20…</w:t>
            </w:r>
          </w:p>
          <w:p w14:paraId="255CDC43" w14:textId="34C8B01C" w:rsidR="006225C2" w:rsidRPr="00D201AB" w:rsidRDefault="006225C2" w:rsidP="006225C2">
            <w:pPr>
              <w:jc w:val="center"/>
              <w:rPr>
                <w:rFonts w:eastAsia="Palatino Linotype" w:cstheme="minorHAnsi"/>
                <w:sz w:val="28"/>
                <w:szCs w:val="28"/>
                <w:lang w:val="el-GR"/>
              </w:rPr>
            </w:pPr>
          </w:p>
          <w:p w14:paraId="767ABEA5" w14:textId="3DD1CD95" w:rsidR="006225C2" w:rsidRPr="00D201AB" w:rsidRDefault="00DD6E95" w:rsidP="00DD6E95">
            <w:pPr>
              <w:jc w:val="center"/>
              <w:rPr>
                <w:rFonts w:eastAsia="Palatino Linotype" w:cstheme="minorHAnsi"/>
                <w:sz w:val="28"/>
                <w:szCs w:val="28"/>
                <w:lang w:val="el-GR"/>
              </w:rPr>
            </w:pPr>
            <w:r w:rsidRPr="00D201AB">
              <w:rPr>
                <w:rFonts w:eastAsia="Palatino Linotype" w:cstheme="minorHAnsi"/>
                <w:sz w:val="28"/>
                <w:szCs w:val="28"/>
                <w:lang w:val="el-GR"/>
              </w:rPr>
              <w:t>ΟΝΟΜΑ(ΤΑ) ΕΠΟΠΤΕΥΟΜΕΝΟΥ/ΩΝ: ……………………………………………</w:t>
            </w:r>
          </w:p>
          <w:p w14:paraId="033980FF" w14:textId="77777777" w:rsidR="00DD6E95" w:rsidRPr="00D201AB" w:rsidRDefault="00DD6E95" w:rsidP="006225C2">
            <w:pPr>
              <w:jc w:val="right"/>
              <w:rPr>
                <w:rFonts w:eastAsia="Palatino Linotype" w:cstheme="minorHAnsi"/>
                <w:sz w:val="28"/>
                <w:szCs w:val="28"/>
                <w:lang w:val="el-GR"/>
              </w:rPr>
            </w:pPr>
          </w:p>
          <w:p w14:paraId="73E92C93" w14:textId="1309677D" w:rsidR="006225C2" w:rsidRPr="00D201AB" w:rsidRDefault="006225C2" w:rsidP="00D201AB">
            <w:pPr>
              <w:jc w:val="right"/>
              <w:rPr>
                <w:rFonts w:eastAsia="Palatino Linotype" w:cstheme="minorHAnsi"/>
                <w:sz w:val="28"/>
                <w:szCs w:val="28"/>
                <w:lang w:val="el-GR"/>
              </w:rPr>
            </w:pPr>
            <w:r w:rsidRPr="00D201AB">
              <w:rPr>
                <w:rFonts w:eastAsia="Palatino Linotype" w:cstheme="minorHAnsi"/>
                <w:sz w:val="28"/>
                <w:szCs w:val="28"/>
                <w:lang w:val="el-GR"/>
              </w:rPr>
              <w:t>ΗΗ/ΜΜ/ΧΧΧΧ</w:t>
            </w:r>
          </w:p>
          <w:p w14:paraId="2215EA0F" w14:textId="77777777" w:rsidR="006225C2" w:rsidRPr="00D201AB" w:rsidRDefault="006225C2" w:rsidP="006225C2">
            <w:pPr>
              <w:jc w:val="center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4B442366" w14:textId="77777777" w:rsidTr="00D201AB">
        <w:trPr>
          <w:trHeight w:val="885"/>
        </w:trPr>
        <w:tc>
          <w:tcPr>
            <w:tcW w:w="4219" w:type="dxa"/>
          </w:tcPr>
          <w:p w14:paraId="3271EC61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 xml:space="preserve">Όνομα ΛΣ και ημερομηνία διορισμού </w:t>
            </w:r>
          </w:p>
        </w:tc>
        <w:tc>
          <w:tcPr>
            <w:tcW w:w="5357" w:type="dxa"/>
          </w:tcPr>
          <w:p w14:paraId="57860394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3DD13EF7" w14:textId="77777777" w:rsidTr="00D201AB">
        <w:trPr>
          <w:trHeight w:val="885"/>
        </w:trPr>
        <w:tc>
          <w:tcPr>
            <w:tcW w:w="4219" w:type="dxa"/>
          </w:tcPr>
          <w:p w14:paraId="100EE9B5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Τροποποιήσεις στο Νόμο και στην Οδηγία</w:t>
            </w:r>
          </w:p>
          <w:p w14:paraId="27287C94" w14:textId="77777777" w:rsidR="006225C2" w:rsidRPr="00D201AB" w:rsidRDefault="006225C2" w:rsidP="00D201AB">
            <w:pPr>
              <w:ind w:left="426" w:hanging="426"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357" w:type="dxa"/>
          </w:tcPr>
          <w:p w14:paraId="573FF99A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4C577FDB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53D0D883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0E0EFF45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7063C032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79E728D8" w14:textId="77777777" w:rsidTr="00D201AB">
        <w:trPr>
          <w:trHeight w:val="712"/>
        </w:trPr>
        <w:tc>
          <w:tcPr>
            <w:tcW w:w="4219" w:type="dxa"/>
          </w:tcPr>
          <w:p w14:paraId="1F696CDD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Επιθεώρηση και Ανασκόπηση από τον ΛΣ</w:t>
            </w:r>
          </w:p>
        </w:tc>
        <w:tc>
          <w:tcPr>
            <w:tcW w:w="5357" w:type="dxa"/>
          </w:tcPr>
          <w:p w14:paraId="2A8219AD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5C1FCEF3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4B531698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4D96A8A6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27D0C392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0EEB74A9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03AA1507" w14:textId="77777777" w:rsidTr="00D201AB">
        <w:trPr>
          <w:trHeight w:val="836"/>
        </w:trPr>
        <w:tc>
          <w:tcPr>
            <w:tcW w:w="4219" w:type="dxa"/>
          </w:tcPr>
          <w:p w14:paraId="3416E22D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Αριθμός εσωτερικών αναφορών προς τον ΛΣ</w:t>
            </w:r>
          </w:p>
          <w:p w14:paraId="6CEFADFD" w14:textId="77777777" w:rsidR="006225C2" w:rsidRPr="00D201AB" w:rsidRDefault="006225C2" w:rsidP="00D201AB">
            <w:pPr>
              <w:ind w:left="426" w:hanging="426"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357" w:type="dxa"/>
          </w:tcPr>
          <w:p w14:paraId="41F2B45A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16FDBAD6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1EF56AED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4813CF01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3AF92916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4B1543C7" w14:textId="77777777" w:rsidTr="00D201AB">
        <w:trPr>
          <w:trHeight w:val="1117"/>
        </w:trPr>
        <w:tc>
          <w:tcPr>
            <w:tcW w:w="4219" w:type="dxa"/>
          </w:tcPr>
          <w:p w14:paraId="2EF54D77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Αριθμός αναφορών προς την ΜΟΚΑΣ</w:t>
            </w:r>
          </w:p>
          <w:p w14:paraId="13A9903F" w14:textId="77777777" w:rsidR="006225C2" w:rsidRPr="00D201AB" w:rsidRDefault="006225C2" w:rsidP="00D201AB">
            <w:pPr>
              <w:ind w:left="426" w:hanging="426"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357" w:type="dxa"/>
          </w:tcPr>
          <w:p w14:paraId="6B0F7556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0118C0B5" w14:textId="77777777" w:rsidTr="00D201AB">
        <w:tc>
          <w:tcPr>
            <w:tcW w:w="4219" w:type="dxa"/>
          </w:tcPr>
          <w:p w14:paraId="09D5F38D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Πολιτικές για τους πελάτες Υψηλού Κινδύνου</w:t>
            </w:r>
          </w:p>
        </w:tc>
        <w:tc>
          <w:tcPr>
            <w:tcW w:w="5357" w:type="dxa"/>
          </w:tcPr>
          <w:p w14:paraId="6FED1BEC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7655134F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38D2B12A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05E36EA7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16719EB1" w14:textId="77777777" w:rsidTr="00D201AB">
        <w:tc>
          <w:tcPr>
            <w:tcW w:w="4219" w:type="dxa"/>
          </w:tcPr>
          <w:p w14:paraId="2DA59089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Πολιτικές διαχείρισης/ελέγχου των πελατειακών λογαριασμών και συναλλαγών</w:t>
            </w:r>
          </w:p>
        </w:tc>
        <w:tc>
          <w:tcPr>
            <w:tcW w:w="5357" w:type="dxa"/>
          </w:tcPr>
          <w:p w14:paraId="43A694C3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68A5DCA2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3E0E28A4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4039E3BC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07E27A11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1EB30F25" w14:textId="77777777" w:rsidTr="00D201AB">
        <w:tc>
          <w:tcPr>
            <w:tcW w:w="4219" w:type="dxa"/>
          </w:tcPr>
          <w:p w14:paraId="23C28390" w14:textId="77777777" w:rsidR="00DD6E95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lastRenderedPageBreak/>
              <w:t>Πολιτικές θυγατρικών και/ή παραρτημάτων του δικηγορικού γραφείου στο εξωτερικό ή το εσωτερικό για θέματα ΞΠΧ &amp; ΧΤ</w:t>
            </w:r>
          </w:p>
          <w:p w14:paraId="1FE1AED7" w14:textId="38620765" w:rsidR="00D201AB" w:rsidRPr="00D201AB" w:rsidRDefault="00D201AB" w:rsidP="00D201AB">
            <w:pPr>
              <w:ind w:left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357" w:type="dxa"/>
          </w:tcPr>
          <w:p w14:paraId="2FFD2CF9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22247F74" w14:textId="77777777" w:rsidTr="00D201AB">
        <w:tc>
          <w:tcPr>
            <w:tcW w:w="4219" w:type="dxa"/>
          </w:tcPr>
          <w:p w14:paraId="5F880C66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Εκπαίδευση προσωπικού για θέματα ΞΠΧ &amp; ΧΤ</w:t>
            </w:r>
          </w:p>
          <w:p w14:paraId="01509AB2" w14:textId="77777777" w:rsidR="006225C2" w:rsidRPr="00D201AB" w:rsidRDefault="006225C2" w:rsidP="00D201AB">
            <w:pPr>
              <w:ind w:left="426" w:hanging="436"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357" w:type="dxa"/>
          </w:tcPr>
          <w:p w14:paraId="0C4B58E3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419DB51D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5A39E4CD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7A0B64BC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D201AB" w:rsidRPr="00D201AB" w14:paraId="12439E94" w14:textId="77777777" w:rsidTr="00D201AB">
        <w:tc>
          <w:tcPr>
            <w:tcW w:w="4219" w:type="dxa"/>
          </w:tcPr>
          <w:p w14:paraId="62C44B5B" w14:textId="77777777" w:rsidR="00D201AB" w:rsidRPr="00D201AB" w:rsidRDefault="00D201AB" w:rsidP="00D201AB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Εκπαίδευση προσωπικού για θέματα ΞΠΧ &amp; ΧΤ</w:t>
            </w:r>
          </w:p>
          <w:p w14:paraId="5B8BF336" w14:textId="3347C102" w:rsidR="00D201AB" w:rsidRPr="00D201AB" w:rsidRDefault="00D201AB" w:rsidP="00D201AB">
            <w:pPr>
              <w:ind w:left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357" w:type="dxa"/>
          </w:tcPr>
          <w:p w14:paraId="22FE565B" w14:textId="77777777" w:rsidR="00D201AB" w:rsidRPr="00D201AB" w:rsidRDefault="00D201AB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67D5BF61" w14:textId="77777777" w:rsidTr="00D201AB">
        <w:tc>
          <w:tcPr>
            <w:tcW w:w="4219" w:type="dxa"/>
          </w:tcPr>
          <w:p w14:paraId="6D3A420E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3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Πληροφορίες για την εκπαίδευση του επόμενου έτους</w:t>
            </w:r>
          </w:p>
        </w:tc>
        <w:tc>
          <w:tcPr>
            <w:tcW w:w="5357" w:type="dxa"/>
          </w:tcPr>
          <w:p w14:paraId="6F0506C6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2EE1C527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26554050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2F90FA0E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16D547F7" w14:textId="77777777" w:rsidTr="00D201AB">
        <w:tc>
          <w:tcPr>
            <w:tcW w:w="4219" w:type="dxa"/>
          </w:tcPr>
          <w:p w14:paraId="79847272" w14:textId="0C76B3DD" w:rsidR="006225C2" w:rsidRDefault="006225C2" w:rsidP="00D201AB">
            <w:pPr>
              <w:numPr>
                <w:ilvl w:val="0"/>
                <w:numId w:val="1"/>
              </w:numPr>
              <w:ind w:left="426" w:hanging="43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Πληροφορίες για τις ανάγκες του γραφείου (προσωπικό και/ή συστήματα διαχείρισης/</w:t>
            </w:r>
            <w:r w:rsidR="00D201AB"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αξιολόγησης κινδύνου)</w:t>
            </w:r>
          </w:p>
          <w:p w14:paraId="0E1BD358" w14:textId="783DE4EE" w:rsidR="00D201AB" w:rsidRPr="00D201AB" w:rsidRDefault="00D201AB" w:rsidP="00D201AB">
            <w:pPr>
              <w:ind w:left="42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357" w:type="dxa"/>
          </w:tcPr>
          <w:p w14:paraId="5C87880C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567B0D39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49B72DE1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  <w:p w14:paraId="1367F957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l-GR"/>
              </w:rPr>
            </w:pPr>
          </w:p>
        </w:tc>
      </w:tr>
      <w:tr w:rsidR="006225C2" w:rsidRPr="00D201AB" w14:paraId="34507BC0" w14:textId="77777777" w:rsidTr="00D201AB">
        <w:tc>
          <w:tcPr>
            <w:tcW w:w="4219" w:type="dxa"/>
          </w:tcPr>
          <w:p w14:paraId="0F367B8A" w14:textId="77777777" w:rsidR="006225C2" w:rsidRPr="00D201AB" w:rsidRDefault="006225C2" w:rsidP="00D201AB">
            <w:pPr>
              <w:numPr>
                <w:ilvl w:val="0"/>
                <w:numId w:val="1"/>
              </w:numPr>
              <w:ind w:left="426" w:hanging="436"/>
              <w:contextualSpacing/>
              <w:jc w:val="both"/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</w:pPr>
            <w:r w:rsidRPr="00D201AB">
              <w:rPr>
                <w:rFonts w:eastAsia="Palatino Linotype" w:cstheme="minorHAnsi"/>
                <w:b/>
                <w:bCs/>
                <w:sz w:val="24"/>
                <w:szCs w:val="24"/>
                <w:lang w:val="el-GR"/>
              </w:rPr>
              <w:t>Άλλα</w:t>
            </w:r>
          </w:p>
        </w:tc>
        <w:tc>
          <w:tcPr>
            <w:tcW w:w="5357" w:type="dxa"/>
          </w:tcPr>
          <w:p w14:paraId="382E2870" w14:textId="3BD1A9FE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n-GB"/>
              </w:rPr>
            </w:pPr>
          </w:p>
          <w:p w14:paraId="5DD21937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n-GB"/>
              </w:rPr>
            </w:pPr>
          </w:p>
          <w:p w14:paraId="601E4C96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n-GB"/>
              </w:rPr>
            </w:pPr>
          </w:p>
          <w:p w14:paraId="056D0F21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n-GB"/>
              </w:rPr>
            </w:pPr>
          </w:p>
          <w:p w14:paraId="43EA2966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n-GB"/>
              </w:rPr>
            </w:pPr>
          </w:p>
          <w:p w14:paraId="094301AE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n-GB"/>
              </w:rPr>
            </w:pPr>
          </w:p>
          <w:p w14:paraId="6AA41898" w14:textId="77777777" w:rsidR="006225C2" w:rsidRPr="00D201AB" w:rsidRDefault="006225C2" w:rsidP="006225C2">
            <w:pPr>
              <w:jc w:val="both"/>
              <w:rPr>
                <w:rFonts w:eastAsia="Palatino Linotype" w:cstheme="minorHAnsi"/>
                <w:sz w:val="24"/>
                <w:szCs w:val="24"/>
                <w:lang w:val="en-GB"/>
              </w:rPr>
            </w:pPr>
          </w:p>
        </w:tc>
      </w:tr>
    </w:tbl>
    <w:p w14:paraId="0EA84A3F" w14:textId="77777777" w:rsidR="000B0EC3" w:rsidRPr="00D201AB" w:rsidRDefault="000B0EC3">
      <w:pPr>
        <w:rPr>
          <w:rFonts w:cstheme="minorHAnsi"/>
        </w:rPr>
      </w:pPr>
    </w:p>
    <w:sectPr w:rsidR="000B0EC3" w:rsidRPr="00D201AB" w:rsidSect="00DD6E95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C69"/>
    <w:multiLevelType w:val="hybridMultilevel"/>
    <w:tmpl w:val="F1D0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5C2"/>
    <w:rsid w:val="000B0EC3"/>
    <w:rsid w:val="006225C2"/>
    <w:rsid w:val="00D201AB"/>
    <w:rsid w:val="00D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BEC6"/>
  <w15:docId w15:val="{F0A0BD15-CDB3-477D-8F64-4B7E59E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Tasou</dc:creator>
  <cp:lastModifiedBy>AMLUser3</cp:lastModifiedBy>
  <cp:revision>2</cp:revision>
  <dcterms:created xsi:type="dcterms:W3CDTF">2018-01-30T09:19:00Z</dcterms:created>
  <dcterms:modified xsi:type="dcterms:W3CDTF">2022-01-11T11:17:00Z</dcterms:modified>
</cp:coreProperties>
</file>