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691" w:rsidRPr="00E821CF" w:rsidRDefault="003D2691" w:rsidP="003D2691">
      <w:pPr>
        <w:pStyle w:val="Heading1"/>
        <w:jc w:val="center"/>
        <w:rPr>
          <w:rFonts w:ascii="Times New Roman" w:hAnsi="Times New Roman"/>
          <w:sz w:val="36"/>
          <w:szCs w:val="36"/>
        </w:rPr>
      </w:pPr>
      <w:bookmarkStart w:id="0" w:name="_GoBack"/>
      <w:bookmarkEnd w:id="0"/>
      <w:r w:rsidRPr="00E821CF">
        <w:rPr>
          <w:rFonts w:ascii="Times New Roman" w:hAnsi="Times New Roman"/>
          <w:sz w:val="36"/>
          <w:szCs w:val="36"/>
        </w:rPr>
        <w:t>Combating Illicit Finance</w:t>
      </w:r>
    </w:p>
    <w:p w:rsidR="003D2691" w:rsidRPr="00E821CF" w:rsidRDefault="003D2691" w:rsidP="003D2691">
      <w:pPr>
        <w:jc w:val="center"/>
        <w:rPr>
          <w:rFonts w:ascii="Times New Roman" w:hAnsi="Times New Roman"/>
          <w:sz w:val="24"/>
        </w:rPr>
      </w:pPr>
      <w:r w:rsidRPr="00E821CF">
        <w:rPr>
          <w:rFonts w:ascii="Times New Roman" w:hAnsi="Times New Roman"/>
          <w:sz w:val="24"/>
        </w:rPr>
        <w:t xml:space="preserve">The UK experience </w:t>
      </w:r>
    </w:p>
    <w:p w:rsidR="00DE4186" w:rsidRPr="00E821CF" w:rsidRDefault="00DE4186" w:rsidP="003D2691">
      <w:pPr>
        <w:jc w:val="center"/>
        <w:rPr>
          <w:rFonts w:ascii="Times New Roman" w:hAnsi="Times New Roman"/>
          <w:b/>
          <w:sz w:val="40"/>
          <w:szCs w:val="40"/>
        </w:rPr>
      </w:pPr>
      <w:r w:rsidRPr="00E821CF">
        <w:rPr>
          <w:rFonts w:ascii="Times New Roman" w:hAnsi="Times New Roman"/>
          <w:b/>
          <w:sz w:val="40"/>
          <w:szCs w:val="40"/>
        </w:rPr>
        <w:t>Wednesday, 3</w:t>
      </w:r>
      <w:r w:rsidRPr="00E821CF">
        <w:rPr>
          <w:rFonts w:ascii="Times New Roman" w:hAnsi="Times New Roman"/>
          <w:b/>
          <w:sz w:val="40"/>
          <w:szCs w:val="40"/>
          <w:vertAlign w:val="superscript"/>
        </w:rPr>
        <w:t>rd</w:t>
      </w:r>
      <w:r w:rsidRPr="00E821CF">
        <w:rPr>
          <w:rFonts w:ascii="Times New Roman" w:hAnsi="Times New Roman"/>
          <w:b/>
          <w:sz w:val="40"/>
          <w:szCs w:val="40"/>
        </w:rPr>
        <w:t xml:space="preserve"> JULY </w:t>
      </w:r>
    </w:p>
    <w:p w:rsidR="00A64FED" w:rsidRPr="00E821CF" w:rsidRDefault="00A64FED" w:rsidP="00A64FED">
      <w:pPr>
        <w:jc w:val="center"/>
        <w:rPr>
          <w:rFonts w:ascii="Times New Roman" w:hAnsi="Times New Roman"/>
          <w:sz w:val="18"/>
        </w:rPr>
      </w:pPr>
      <w:r w:rsidRPr="00E821CF">
        <w:rPr>
          <w:rFonts w:ascii="Times New Roman" w:hAnsi="Times New Roman"/>
          <w:sz w:val="18"/>
        </w:rPr>
        <w:t xml:space="preserve">Venue: </w:t>
      </w:r>
    </w:p>
    <w:p w:rsidR="00A64FED" w:rsidRPr="00E821CF" w:rsidRDefault="00A64FED" w:rsidP="00A64FED">
      <w:pPr>
        <w:jc w:val="center"/>
        <w:rPr>
          <w:rFonts w:ascii="Times New Roman" w:hAnsi="Times New Roman"/>
          <w:sz w:val="18"/>
        </w:rPr>
      </w:pPr>
      <w:r w:rsidRPr="00E821CF">
        <w:rPr>
          <w:rFonts w:ascii="Times New Roman" w:hAnsi="Times New Roman"/>
          <w:sz w:val="18"/>
        </w:rPr>
        <w:t>Hilton Park</w:t>
      </w:r>
      <w:r w:rsidR="00EF3259" w:rsidRPr="00E821CF">
        <w:rPr>
          <w:rFonts w:ascii="Times New Roman" w:hAnsi="Times New Roman"/>
          <w:sz w:val="18"/>
        </w:rPr>
        <w:t xml:space="preserve"> Hotel, Achaion 1, Egkomi 2413</w:t>
      </w:r>
    </w:p>
    <w:p w:rsidR="00A64FED" w:rsidRPr="00E821CF" w:rsidRDefault="00A64FED" w:rsidP="00A64FED">
      <w:pPr>
        <w:rPr>
          <w:rFonts w:ascii="Times New Roman" w:hAnsi="Times New Roman"/>
        </w:rPr>
      </w:pPr>
      <w:r w:rsidRPr="00E821CF">
        <w:rPr>
          <w:rFonts w:ascii="Times New Roman" w:hAnsi="Times New Roman"/>
        </w:rPr>
        <w:t xml:space="preserve">The British High Commission, in conjunction with the Cyprus Ministry of Finance and The Institute of Certified </w:t>
      </w:r>
      <w:r w:rsidR="00730B18" w:rsidRPr="00E821CF">
        <w:rPr>
          <w:rFonts w:ascii="Times New Roman" w:hAnsi="Times New Roman"/>
        </w:rPr>
        <w:t xml:space="preserve">Public </w:t>
      </w:r>
      <w:r w:rsidRPr="00E821CF">
        <w:rPr>
          <w:rFonts w:ascii="Times New Roman" w:hAnsi="Times New Roman"/>
        </w:rPr>
        <w:t>Accountantsof Cyprus</w:t>
      </w:r>
      <w:r w:rsidR="00730B18" w:rsidRPr="00E821CF">
        <w:rPr>
          <w:rFonts w:ascii="Times New Roman" w:hAnsi="Times New Roman"/>
        </w:rPr>
        <w:t xml:space="preserve"> (ICPAC)</w:t>
      </w:r>
      <w:r w:rsidRPr="00E821CF">
        <w:rPr>
          <w:rFonts w:ascii="Times New Roman" w:hAnsi="Times New Roman"/>
        </w:rPr>
        <w:t>, invite you to a seminar outlining the UK approach to combatting illicit finance.  The visit of John Glen MP (Economic Secretary to the Treasury) and Simon York (Director, HMR</w:t>
      </w:r>
      <w:r w:rsidR="00EF3259" w:rsidRPr="00E821CF">
        <w:rPr>
          <w:rFonts w:ascii="Times New Roman" w:hAnsi="Times New Roman"/>
        </w:rPr>
        <w:t>evenue &amp;</w:t>
      </w:r>
      <w:r w:rsidRPr="00E821CF">
        <w:rPr>
          <w:rFonts w:ascii="Times New Roman" w:hAnsi="Times New Roman"/>
        </w:rPr>
        <w:t>C</w:t>
      </w:r>
      <w:r w:rsidR="00EF3259" w:rsidRPr="00E821CF">
        <w:rPr>
          <w:rFonts w:ascii="Times New Roman" w:hAnsi="Times New Roman"/>
        </w:rPr>
        <w:t>ustoms</w:t>
      </w:r>
      <w:r w:rsidR="00B91FC5" w:rsidRPr="00E821CF">
        <w:rPr>
          <w:rFonts w:ascii="Times New Roman" w:hAnsi="Times New Roman"/>
        </w:rPr>
        <w:t>)</w:t>
      </w:r>
      <w:r w:rsidRPr="00E821CF">
        <w:rPr>
          <w:rFonts w:ascii="Times New Roman" w:hAnsi="Times New Roman"/>
        </w:rPr>
        <w:t xml:space="preserve">is the first in a series of events held by the British High Commission to promote closer cooperation between </w:t>
      </w:r>
      <w:r w:rsidR="00C77D8E" w:rsidRPr="00E821CF">
        <w:rPr>
          <w:rFonts w:ascii="Times New Roman" w:hAnsi="Times New Roman"/>
        </w:rPr>
        <w:t xml:space="preserve">the </w:t>
      </w:r>
      <w:r w:rsidRPr="00E821CF">
        <w:rPr>
          <w:rFonts w:ascii="Times New Roman" w:hAnsi="Times New Roman"/>
        </w:rPr>
        <w:t xml:space="preserve">UK and Cyprus in combatting money laundering and illicit finance.   </w:t>
      </w:r>
    </w:p>
    <w:p w:rsidR="00D52F3B" w:rsidRPr="00E821CF" w:rsidRDefault="00DC437A" w:rsidP="00A64FED">
      <w:pPr>
        <w:rPr>
          <w:rFonts w:ascii="Times New Roman" w:hAnsi="Times New Roman"/>
        </w:rPr>
      </w:pPr>
      <w:r w:rsidRPr="00E821CF">
        <w:rPr>
          <w:rFonts w:ascii="Times New Roman" w:hAnsi="Times New Roman"/>
          <w:i/>
        </w:rPr>
        <w:t>Participants</w:t>
      </w:r>
      <w:r w:rsidRPr="00E821CF">
        <w:rPr>
          <w:rFonts w:ascii="Times New Roman" w:hAnsi="Times New Roman"/>
        </w:rPr>
        <w:t xml:space="preserve"> – This seminar will be suited to Compliance </w:t>
      </w:r>
      <w:r w:rsidR="00CC5A17" w:rsidRPr="00E821CF">
        <w:rPr>
          <w:rFonts w:ascii="Times New Roman" w:hAnsi="Times New Roman"/>
        </w:rPr>
        <w:t>P</w:t>
      </w:r>
      <w:r w:rsidRPr="00E821CF">
        <w:rPr>
          <w:rFonts w:ascii="Times New Roman" w:hAnsi="Times New Roman"/>
        </w:rPr>
        <w:t>rofessionals, Tax Compliance</w:t>
      </w:r>
      <w:r w:rsidR="00CC5A17" w:rsidRPr="00E821CF">
        <w:rPr>
          <w:rFonts w:ascii="Times New Roman" w:hAnsi="Times New Roman"/>
        </w:rPr>
        <w:t xml:space="preserve"> Professionals</w:t>
      </w:r>
      <w:r w:rsidRPr="00E821CF">
        <w:rPr>
          <w:rFonts w:ascii="Times New Roman" w:hAnsi="Times New Roman"/>
        </w:rPr>
        <w:t xml:space="preserve">, AML &amp; MLRO </w:t>
      </w:r>
      <w:r w:rsidR="00CC5A17" w:rsidRPr="00E821CF">
        <w:rPr>
          <w:rFonts w:ascii="Times New Roman" w:hAnsi="Times New Roman"/>
        </w:rPr>
        <w:t>R</w:t>
      </w:r>
      <w:r w:rsidRPr="00E821CF">
        <w:rPr>
          <w:rFonts w:ascii="Times New Roman" w:hAnsi="Times New Roman"/>
        </w:rPr>
        <w:t xml:space="preserve">eporting </w:t>
      </w:r>
      <w:r w:rsidR="00CC5A17" w:rsidRPr="00E821CF">
        <w:rPr>
          <w:rFonts w:ascii="Times New Roman" w:hAnsi="Times New Roman"/>
        </w:rPr>
        <w:t>O</w:t>
      </w:r>
      <w:r w:rsidRPr="00E821CF">
        <w:rPr>
          <w:rFonts w:ascii="Times New Roman" w:hAnsi="Times New Roman"/>
        </w:rPr>
        <w:t>fficers as well as senior financial audit professionals.</w:t>
      </w:r>
    </w:p>
    <w:p w:rsidR="00DC437A" w:rsidRPr="00E821CF" w:rsidRDefault="00D52F3B" w:rsidP="00A64FED">
      <w:pPr>
        <w:rPr>
          <w:rFonts w:ascii="Times New Roman" w:hAnsi="Times New Roman"/>
        </w:rPr>
      </w:pPr>
      <w:r w:rsidRPr="00E821CF">
        <w:rPr>
          <w:rFonts w:ascii="Times New Roman" w:hAnsi="Times New Roman"/>
        </w:rPr>
        <w:t xml:space="preserve">To register please click </w:t>
      </w:r>
      <w:hyperlink r:id="rId7" w:history="1">
        <w:r w:rsidRPr="00E821CF">
          <w:rPr>
            <w:rStyle w:val="Hyperlink"/>
            <w:rFonts w:ascii="Times New Roman" w:hAnsi="Times New Roman"/>
          </w:rPr>
          <w:t>here</w:t>
        </w:r>
      </w:hyperlink>
      <w:r w:rsidRPr="00E821CF">
        <w:rPr>
          <w:rFonts w:ascii="Times New Roman" w:hAnsi="Times New Roman"/>
        </w:rPr>
        <w:t>.</w:t>
      </w:r>
    </w:p>
    <w:p w:rsidR="00E821CF" w:rsidRPr="00E821CF" w:rsidRDefault="00E821CF" w:rsidP="00A64FED">
      <w:pPr>
        <w:rPr>
          <w:rFonts w:ascii="Times New Roman" w:hAnsi="Times New Roman"/>
        </w:rPr>
      </w:pPr>
      <w:r w:rsidRPr="00E821CF">
        <w:rPr>
          <w:rFonts w:ascii="Times New Roman" w:hAnsi="Times New Roman"/>
        </w:rPr>
        <w:t>The Event will be followed by a Reception.</w:t>
      </w:r>
    </w:p>
    <w:p w:rsidR="00BF286D" w:rsidRPr="00E821CF" w:rsidRDefault="00BF286D">
      <w:pPr>
        <w:spacing w:after="200" w:line="276" w:lineRule="auto"/>
        <w:rPr>
          <w:rFonts w:ascii="Times New Roman" w:hAnsi="Times New Roman"/>
          <w:sz w:val="18"/>
        </w:rPr>
      </w:pPr>
      <w:r w:rsidRPr="00E821CF">
        <w:rPr>
          <w:rFonts w:ascii="Times New Roman" w:hAnsi="Times New Roman"/>
          <w:sz w:val="18"/>
        </w:rPr>
        <w:br w:type="page"/>
      </w:r>
    </w:p>
    <w:p w:rsidR="00A64FED" w:rsidRPr="00E821CF" w:rsidRDefault="00A64FED" w:rsidP="00A64FED">
      <w:pPr>
        <w:jc w:val="center"/>
        <w:rPr>
          <w:rFonts w:ascii="Times New Roman" w:hAnsi="Times New Roman"/>
          <w:b/>
          <w:sz w:val="44"/>
        </w:rPr>
      </w:pPr>
      <w:r w:rsidRPr="00E821CF">
        <w:rPr>
          <w:rFonts w:ascii="Times New Roman" w:hAnsi="Times New Roman"/>
          <w:b/>
          <w:sz w:val="44"/>
        </w:rPr>
        <w:lastRenderedPageBreak/>
        <w:t>Programme</w:t>
      </w:r>
    </w:p>
    <w:p w:rsidR="00A64FED" w:rsidRPr="00E821CF" w:rsidRDefault="00A64FED" w:rsidP="00A64FED">
      <w:pPr>
        <w:rPr>
          <w:rFonts w:ascii="Times New Roman" w:hAnsi="Times New Roman"/>
        </w:rPr>
      </w:pPr>
    </w:p>
    <w:tbl>
      <w:tblPr>
        <w:tblpPr w:leftFromText="141" w:rightFromText="141" w:bottomFromText="200" w:vertAnchor="text" w:tblpXSpec="center" w:tblpY="1"/>
        <w:tblOverlap w:val="never"/>
        <w:tblW w:w="9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4E4E4"/>
        <w:tblCellMar>
          <w:left w:w="0" w:type="dxa"/>
          <w:right w:w="0" w:type="dxa"/>
        </w:tblCellMar>
        <w:tblLook w:val="04A0"/>
      </w:tblPr>
      <w:tblGrid>
        <w:gridCol w:w="1477"/>
        <w:gridCol w:w="8506"/>
      </w:tblGrid>
      <w:tr w:rsidR="00A64FED" w:rsidRPr="00E821CF" w:rsidTr="00EF3259">
        <w:trPr>
          <w:trHeight w:val="283"/>
        </w:trPr>
        <w:tc>
          <w:tcPr>
            <w:tcW w:w="740" w:type="pct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A64FED" w:rsidRPr="00E821CF" w:rsidRDefault="00A64FED" w:rsidP="00E821C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pl-PL" w:eastAsia="pl-PL"/>
              </w:rPr>
            </w:pPr>
            <w:r w:rsidRPr="00E821CF">
              <w:rPr>
                <w:rFonts w:ascii="Times New Roman" w:hAnsi="Times New Roman"/>
                <w:b/>
                <w:bdr w:val="none" w:sz="0" w:space="0" w:color="auto" w:frame="1"/>
                <w:lang w:eastAsia="pl-PL"/>
              </w:rPr>
              <w:t>Time</w:t>
            </w:r>
          </w:p>
        </w:tc>
        <w:tc>
          <w:tcPr>
            <w:tcW w:w="4260" w:type="pct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A64FED" w:rsidRPr="00E821CF" w:rsidRDefault="00A64FED" w:rsidP="00E821C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pl-PL" w:eastAsia="pl-PL"/>
              </w:rPr>
            </w:pPr>
            <w:r w:rsidRPr="00E821CF">
              <w:rPr>
                <w:rFonts w:ascii="Times New Roman" w:hAnsi="Times New Roman"/>
                <w:b/>
                <w:bdr w:val="none" w:sz="0" w:space="0" w:color="auto" w:frame="1"/>
                <w:lang w:eastAsia="pl-PL"/>
              </w:rPr>
              <w:t>Topic</w:t>
            </w:r>
          </w:p>
        </w:tc>
      </w:tr>
      <w:tr w:rsidR="00A64FED" w:rsidRPr="00E821CF" w:rsidTr="00EF3259">
        <w:trPr>
          <w:trHeight w:val="400"/>
        </w:trPr>
        <w:tc>
          <w:tcPr>
            <w:tcW w:w="740" w:type="pct"/>
            <w:shd w:val="clear" w:color="auto" w:fill="D9D9D9"/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A64FED" w:rsidRPr="00E821CF" w:rsidRDefault="00A64FED" w:rsidP="00E821CF">
            <w:pPr>
              <w:spacing w:after="0" w:line="240" w:lineRule="auto"/>
              <w:rPr>
                <w:rFonts w:ascii="Times New Roman" w:hAnsi="Times New Roman"/>
                <w:lang w:val="pl-PL" w:eastAsia="pl-PL"/>
              </w:rPr>
            </w:pPr>
            <w:r w:rsidRPr="00E821CF">
              <w:rPr>
                <w:rFonts w:ascii="Times New Roman" w:hAnsi="Times New Roman"/>
                <w:lang w:eastAsia="pl-PL"/>
              </w:rPr>
              <w:t xml:space="preserve">14:15 </w:t>
            </w:r>
            <w:r w:rsidRPr="00E821CF">
              <w:rPr>
                <w:rFonts w:ascii="Times New Roman" w:hAnsi="Times New Roman"/>
                <w:lang w:val="en-US" w:eastAsia="pl-PL"/>
              </w:rPr>
              <w:t>–</w:t>
            </w:r>
            <w:r w:rsidRPr="00E821CF">
              <w:rPr>
                <w:rFonts w:ascii="Times New Roman" w:hAnsi="Times New Roman"/>
                <w:lang w:eastAsia="pl-PL"/>
              </w:rPr>
              <w:t xml:space="preserve"> 14:45</w:t>
            </w:r>
          </w:p>
        </w:tc>
        <w:tc>
          <w:tcPr>
            <w:tcW w:w="4260" w:type="pct"/>
            <w:shd w:val="clear" w:color="auto" w:fill="D9D9D9"/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A64FED" w:rsidRPr="00E821CF" w:rsidRDefault="00A64FED" w:rsidP="00E821CF">
            <w:pPr>
              <w:spacing w:after="0" w:line="240" w:lineRule="auto"/>
              <w:rPr>
                <w:rFonts w:ascii="Times New Roman" w:hAnsi="Times New Roman"/>
                <w:lang w:val="en-US" w:eastAsia="pl-PL"/>
              </w:rPr>
            </w:pPr>
            <w:r w:rsidRPr="00E821CF">
              <w:rPr>
                <w:rFonts w:ascii="Times New Roman" w:hAnsi="Times New Roman"/>
                <w:lang w:val="en-US" w:eastAsia="pl-PL"/>
              </w:rPr>
              <w:t>Registration</w:t>
            </w:r>
          </w:p>
        </w:tc>
      </w:tr>
      <w:tr w:rsidR="00A64FED" w:rsidRPr="00E821CF" w:rsidTr="00EF3259">
        <w:trPr>
          <w:trHeight w:val="567"/>
        </w:trPr>
        <w:tc>
          <w:tcPr>
            <w:tcW w:w="740" w:type="pct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C437A" w:rsidRPr="00E821CF" w:rsidRDefault="00DC437A" w:rsidP="00E821CF">
            <w:pPr>
              <w:spacing w:after="0" w:line="240" w:lineRule="auto"/>
              <w:rPr>
                <w:rFonts w:ascii="Times New Roman" w:hAnsi="Times New Roman"/>
                <w:lang w:eastAsia="pl-PL"/>
              </w:rPr>
            </w:pPr>
          </w:p>
          <w:p w:rsidR="00A64FED" w:rsidRPr="00E821CF" w:rsidRDefault="00876536" w:rsidP="00E821CF">
            <w:pPr>
              <w:spacing w:after="0" w:line="240" w:lineRule="auto"/>
              <w:rPr>
                <w:rFonts w:ascii="Times New Roman" w:hAnsi="Times New Roman"/>
                <w:lang w:val="pl-PL" w:eastAsia="pl-PL"/>
              </w:rPr>
            </w:pPr>
            <w:r w:rsidRPr="00E821CF">
              <w:rPr>
                <w:rFonts w:ascii="Times New Roman" w:hAnsi="Times New Roman"/>
                <w:lang w:val="pl-PL" w:eastAsia="pl-PL"/>
              </w:rPr>
              <w:t>14:45-15:00</w:t>
            </w:r>
          </w:p>
        </w:tc>
        <w:tc>
          <w:tcPr>
            <w:tcW w:w="4260" w:type="pct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A64FED" w:rsidRPr="00E821CF" w:rsidRDefault="00A64FED" w:rsidP="00E821C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val="en-US" w:eastAsia="pl-PL"/>
              </w:rPr>
            </w:pPr>
            <w:r w:rsidRPr="00E821CF">
              <w:rPr>
                <w:rFonts w:ascii="Times New Roman" w:hAnsi="Times New Roman"/>
                <w:b/>
                <w:color w:val="000000"/>
                <w:lang w:val="en-US" w:eastAsia="pl-PL"/>
              </w:rPr>
              <w:t xml:space="preserve">Welcome by British High Commissioner and ICPAC </w:t>
            </w:r>
          </w:p>
          <w:p w:rsidR="00A64FED" w:rsidRPr="00E821CF" w:rsidRDefault="00A64FED" w:rsidP="00E821CF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 w:eastAsia="pl-PL"/>
              </w:rPr>
            </w:pPr>
            <w:r w:rsidRPr="00E821CF">
              <w:rPr>
                <w:rFonts w:ascii="Times New Roman" w:hAnsi="Times New Roman"/>
                <w:lang w:val="en-US" w:eastAsia="pl-PL"/>
              </w:rPr>
              <w:t xml:space="preserve">Kyriacos Iordanou, Managing Director of The Institute of Certified Public Accountants of Cyprus </w:t>
            </w:r>
          </w:p>
          <w:p w:rsidR="003D2691" w:rsidRPr="00E821CF" w:rsidRDefault="00A64FED" w:rsidP="00E821CF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 w:eastAsia="pl-PL"/>
              </w:rPr>
            </w:pPr>
            <w:r w:rsidRPr="00E821CF">
              <w:rPr>
                <w:rFonts w:ascii="Times New Roman" w:hAnsi="Times New Roman"/>
                <w:lang w:val="en-US" w:eastAsia="pl-PL"/>
              </w:rPr>
              <w:t>Stephen Lillie, British</w:t>
            </w:r>
            <w:r w:rsidRPr="00E821CF">
              <w:rPr>
                <w:rFonts w:ascii="Times New Roman" w:hAnsi="Times New Roman"/>
                <w:color w:val="000000"/>
                <w:lang w:val="en-US" w:eastAsia="pl-PL"/>
              </w:rPr>
              <w:t xml:space="preserve"> High Commissioner</w:t>
            </w:r>
          </w:p>
        </w:tc>
      </w:tr>
      <w:tr w:rsidR="00A64FED" w:rsidRPr="00E821CF" w:rsidTr="00EF3259">
        <w:trPr>
          <w:trHeight w:val="567"/>
        </w:trPr>
        <w:tc>
          <w:tcPr>
            <w:tcW w:w="740" w:type="pct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A64FED" w:rsidRPr="00E821CF" w:rsidRDefault="00876536" w:rsidP="00E821CF">
            <w:pPr>
              <w:spacing w:after="0" w:line="240" w:lineRule="auto"/>
              <w:rPr>
                <w:rFonts w:ascii="Times New Roman" w:hAnsi="Times New Roman"/>
                <w:lang w:val="pl-PL" w:eastAsia="pl-PL"/>
              </w:rPr>
            </w:pPr>
            <w:r w:rsidRPr="00E821CF">
              <w:rPr>
                <w:rFonts w:ascii="Times New Roman" w:hAnsi="Times New Roman"/>
                <w:lang w:val="pl-PL" w:eastAsia="pl-PL"/>
              </w:rPr>
              <w:t>15:00-15:30</w:t>
            </w:r>
          </w:p>
        </w:tc>
        <w:tc>
          <w:tcPr>
            <w:tcW w:w="4260" w:type="pct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A64FED" w:rsidRPr="00E821CF" w:rsidRDefault="00A64FED" w:rsidP="00E821CF">
            <w:pPr>
              <w:spacing w:after="0" w:line="240" w:lineRule="auto"/>
              <w:rPr>
                <w:rFonts w:ascii="Times New Roman" w:hAnsi="Times New Roman"/>
                <w:lang w:val="en-US" w:eastAsia="pl-PL"/>
              </w:rPr>
            </w:pPr>
            <w:r w:rsidRPr="00E821CF">
              <w:rPr>
                <w:rFonts w:ascii="Times New Roman" w:hAnsi="Times New Roman"/>
                <w:b/>
                <w:lang w:val="en-US" w:eastAsia="pl-PL"/>
              </w:rPr>
              <w:t>Conference opening</w:t>
            </w:r>
          </w:p>
          <w:p w:rsidR="00CC5A17" w:rsidRPr="00E821CF" w:rsidRDefault="00A64FED" w:rsidP="00E821CF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lang w:val="en-US" w:eastAsia="pl-PL"/>
              </w:rPr>
            </w:pPr>
            <w:r w:rsidRPr="00E821CF">
              <w:rPr>
                <w:rFonts w:ascii="Times New Roman" w:hAnsi="Times New Roman"/>
                <w:b/>
                <w:lang w:val="en-US" w:eastAsia="pl-PL"/>
              </w:rPr>
              <w:t>Minister of Finance, Cyprus, Harris Georgiades</w:t>
            </w:r>
            <w:r w:rsidR="005D795F">
              <w:rPr>
                <w:rFonts w:ascii="Times New Roman" w:hAnsi="Times New Roman"/>
                <w:b/>
                <w:lang w:val="en-US" w:eastAsia="pl-PL"/>
              </w:rPr>
              <w:t>*</w:t>
            </w:r>
          </w:p>
          <w:p w:rsidR="00A64FED" w:rsidRPr="00E821CF" w:rsidRDefault="00A64FED" w:rsidP="005D795F">
            <w:pPr>
              <w:spacing w:after="0" w:line="240" w:lineRule="auto"/>
              <w:rPr>
                <w:rFonts w:ascii="Times New Roman" w:hAnsi="Times New Roman"/>
                <w:b/>
                <w:lang w:val="en-US" w:eastAsia="pl-PL"/>
              </w:rPr>
            </w:pPr>
          </w:p>
          <w:p w:rsidR="00A64FED" w:rsidRPr="00E821CF" w:rsidRDefault="005D795F" w:rsidP="00E821C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 w:eastAsia="pl-PL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pl-PL"/>
              </w:rPr>
              <w:t>*TBC</w:t>
            </w:r>
          </w:p>
        </w:tc>
      </w:tr>
      <w:tr w:rsidR="00A64FED" w:rsidRPr="00E821CF" w:rsidTr="00EF3259">
        <w:trPr>
          <w:trHeight w:val="283"/>
        </w:trPr>
        <w:tc>
          <w:tcPr>
            <w:tcW w:w="740" w:type="pct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A64FED" w:rsidRPr="00E821CF" w:rsidRDefault="00876536" w:rsidP="00E821CF">
            <w:pPr>
              <w:spacing w:after="0" w:line="240" w:lineRule="auto"/>
              <w:rPr>
                <w:rFonts w:ascii="Times New Roman" w:hAnsi="Times New Roman"/>
                <w:lang w:val="en-US" w:eastAsia="pl-PL"/>
              </w:rPr>
            </w:pPr>
            <w:r w:rsidRPr="00E821CF">
              <w:rPr>
                <w:rFonts w:ascii="Times New Roman" w:hAnsi="Times New Roman"/>
                <w:lang w:val="en-US" w:eastAsia="pl-PL"/>
              </w:rPr>
              <w:t>15:30 – 16:10</w:t>
            </w:r>
          </w:p>
        </w:tc>
        <w:tc>
          <w:tcPr>
            <w:tcW w:w="4260" w:type="pct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EF3259" w:rsidRPr="00E821CF" w:rsidRDefault="00EF3259" w:rsidP="00E821C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821CF">
              <w:rPr>
                <w:rFonts w:ascii="Times New Roman" w:hAnsi="Times New Roman"/>
                <w:b/>
                <w:bCs/>
              </w:rPr>
              <w:t>Simon York, Director, HMRC, Fraud Investigation Service.</w:t>
            </w:r>
          </w:p>
          <w:p w:rsidR="0050162A" w:rsidRPr="00E821CF" w:rsidRDefault="00A64FED" w:rsidP="00E821C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821CF">
              <w:rPr>
                <w:rFonts w:ascii="Times New Roman" w:hAnsi="Times New Roman"/>
                <w:b/>
                <w:bCs/>
              </w:rPr>
              <w:t>HMRC response to Ill</w:t>
            </w:r>
            <w:r w:rsidR="00BF286D" w:rsidRPr="00E821CF">
              <w:rPr>
                <w:rFonts w:ascii="Times New Roman" w:hAnsi="Times New Roman"/>
                <w:b/>
                <w:bCs/>
              </w:rPr>
              <w:t xml:space="preserve">icit Finance and Tax Compliance: </w:t>
            </w:r>
          </w:p>
          <w:p w:rsidR="00E821CF" w:rsidRDefault="00BF286D" w:rsidP="00E821CF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821CF">
              <w:rPr>
                <w:rFonts w:ascii="Times New Roman" w:hAnsi="Times New Roman"/>
                <w:bCs/>
              </w:rPr>
              <w:t xml:space="preserve">Simon York will cover best practice, progress and the importance of international collaboration in tackling serious and complex tax fraud, transnational organised crime and money laundering </w:t>
            </w:r>
          </w:p>
          <w:p w:rsidR="00E821CF" w:rsidRPr="00E821CF" w:rsidRDefault="00E821CF" w:rsidP="00E821CF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B40B96" w:rsidRPr="00E821CF" w:rsidRDefault="00876536" w:rsidP="00E821CF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eastAsia="pl-PL"/>
              </w:rPr>
            </w:pPr>
            <w:r w:rsidRPr="00E821CF">
              <w:rPr>
                <w:rFonts w:ascii="Times New Roman" w:hAnsi="Times New Roman"/>
                <w:sz w:val="20"/>
                <w:szCs w:val="20"/>
                <w:lang w:eastAsia="pl-PL"/>
              </w:rPr>
              <w:t>Questions and Answers (10 Minutes)</w:t>
            </w:r>
          </w:p>
        </w:tc>
      </w:tr>
      <w:tr w:rsidR="00A64FED" w:rsidRPr="00E821CF" w:rsidTr="00EF3259">
        <w:trPr>
          <w:trHeight w:val="283"/>
        </w:trPr>
        <w:tc>
          <w:tcPr>
            <w:tcW w:w="740" w:type="pct"/>
            <w:shd w:val="clear" w:color="auto" w:fill="D9D9D9"/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A64FED" w:rsidRPr="00E821CF" w:rsidRDefault="00876536" w:rsidP="00E821CF">
            <w:pPr>
              <w:spacing w:after="0" w:line="240" w:lineRule="auto"/>
              <w:rPr>
                <w:rFonts w:ascii="Times New Roman" w:hAnsi="Times New Roman"/>
                <w:lang w:val="en-US" w:eastAsia="pl-PL"/>
              </w:rPr>
            </w:pPr>
            <w:r w:rsidRPr="00E821CF">
              <w:rPr>
                <w:rFonts w:ascii="Times New Roman" w:hAnsi="Times New Roman"/>
                <w:lang w:val="en-US" w:eastAsia="pl-PL"/>
              </w:rPr>
              <w:t>16:10 – 16:30</w:t>
            </w:r>
          </w:p>
        </w:tc>
        <w:tc>
          <w:tcPr>
            <w:tcW w:w="4260" w:type="pct"/>
            <w:shd w:val="clear" w:color="auto" w:fill="D9D9D9"/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A64FED" w:rsidRPr="00E821CF" w:rsidRDefault="00A64FED" w:rsidP="00E821CF">
            <w:pPr>
              <w:spacing w:after="0" w:line="240" w:lineRule="auto"/>
              <w:rPr>
                <w:rFonts w:ascii="Times New Roman" w:hAnsi="Times New Roman"/>
                <w:lang w:val="en-US" w:eastAsia="pl-PL"/>
              </w:rPr>
            </w:pPr>
            <w:r w:rsidRPr="00E821CF">
              <w:rPr>
                <w:rFonts w:ascii="Times New Roman" w:hAnsi="Times New Roman"/>
                <w:lang w:val="en-US" w:eastAsia="pl-PL"/>
              </w:rPr>
              <w:t>Coffee break</w:t>
            </w:r>
          </w:p>
        </w:tc>
      </w:tr>
      <w:tr w:rsidR="00A64FED" w:rsidRPr="00E821CF" w:rsidTr="00EF3259">
        <w:trPr>
          <w:trHeight w:val="329"/>
        </w:trPr>
        <w:tc>
          <w:tcPr>
            <w:tcW w:w="740" w:type="pct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A64FED" w:rsidRPr="00E821CF" w:rsidRDefault="00E821CF" w:rsidP="00E821CF">
            <w:pPr>
              <w:spacing w:after="0" w:line="240" w:lineRule="auto"/>
              <w:rPr>
                <w:rFonts w:ascii="Times New Roman" w:hAnsi="Times New Roman"/>
                <w:lang w:val="en-US" w:eastAsia="pl-PL"/>
              </w:rPr>
            </w:pPr>
            <w:r w:rsidRPr="00E821CF">
              <w:rPr>
                <w:rFonts w:ascii="Times New Roman" w:hAnsi="Times New Roman"/>
                <w:lang w:val="en-US" w:eastAsia="pl-PL"/>
              </w:rPr>
              <w:t>16:30-17:20</w:t>
            </w:r>
          </w:p>
          <w:p w:rsidR="00A64FED" w:rsidRPr="00E821CF" w:rsidRDefault="00A64FED" w:rsidP="00E821CF">
            <w:pPr>
              <w:spacing w:after="0" w:line="240" w:lineRule="auto"/>
              <w:jc w:val="center"/>
              <w:rPr>
                <w:rFonts w:ascii="Times New Roman" w:hAnsi="Times New Roman"/>
                <w:lang w:val="en-US" w:eastAsia="pl-PL"/>
              </w:rPr>
            </w:pPr>
          </w:p>
          <w:p w:rsidR="00A64FED" w:rsidRPr="00E821CF" w:rsidRDefault="00A64FED" w:rsidP="00E821CF">
            <w:pPr>
              <w:spacing w:after="0" w:line="240" w:lineRule="auto"/>
              <w:jc w:val="center"/>
              <w:rPr>
                <w:rFonts w:ascii="Times New Roman" w:hAnsi="Times New Roman"/>
                <w:lang w:val="en-US" w:eastAsia="pl-PL"/>
              </w:rPr>
            </w:pPr>
          </w:p>
          <w:p w:rsidR="00A64FED" w:rsidRPr="00E821CF" w:rsidRDefault="00A64FED" w:rsidP="00E821CF">
            <w:pPr>
              <w:spacing w:after="0" w:line="240" w:lineRule="auto"/>
              <w:rPr>
                <w:rFonts w:ascii="Times New Roman" w:hAnsi="Times New Roman"/>
                <w:lang w:val="en-US" w:eastAsia="pl-PL"/>
              </w:rPr>
            </w:pPr>
          </w:p>
          <w:p w:rsidR="00A64FED" w:rsidRPr="00E821CF" w:rsidRDefault="00A64FED" w:rsidP="00E821CF">
            <w:pPr>
              <w:spacing w:after="0" w:line="240" w:lineRule="auto"/>
              <w:rPr>
                <w:rFonts w:ascii="Times New Roman" w:hAnsi="Times New Roman"/>
                <w:lang w:val="en-US" w:eastAsia="pl-PL"/>
              </w:rPr>
            </w:pPr>
          </w:p>
        </w:tc>
        <w:tc>
          <w:tcPr>
            <w:tcW w:w="4260" w:type="pct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A64FED" w:rsidRPr="00E821CF" w:rsidRDefault="00876536" w:rsidP="00E821CF">
            <w:pPr>
              <w:spacing w:after="0" w:line="240" w:lineRule="auto"/>
              <w:rPr>
                <w:rFonts w:ascii="Times New Roman" w:hAnsi="Times New Roman"/>
                <w:b/>
                <w:bCs/>
                <w:lang w:val="en-US"/>
              </w:rPr>
            </w:pPr>
            <w:r w:rsidRPr="00E821CF">
              <w:rPr>
                <w:rFonts w:ascii="Times New Roman" w:hAnsi="Times New Roman"/>
                <w:b/>
              </w:rPr>
              <w:t>Jennie Haslett</w:t>
            </w:r>
            <w:r w:rsidR="0050162A" w:rsidRPr="00E821CF">
              <w:rPr>
                <w:rFonts w:ascii="Times New Roman" w:hAnsi="Times New Roman"/>
                <w:b/>
                <w:bCs/>
                <w:lang w:val="en-US"/>
              </w:rPr>
              <w:t xml:space="preserve">, HM Treasury - </w:t>
            </w:r>
            <w:r w:rsidR="00A64FED" w:rsidRPr="00E821CF">
              <w:rPr>
                <w:rFonts w:ascii="Times New Roman" w:hAnsi="Times New Roman"/>
                <w:b/>
                <w:bCs/>
                <w:lang w:val="en-US"/>
              </w:rPr>
              <w:t>Head of FATF - International Sanctions and Illicit Finance</w:t>
            </w:r>
          </w:p>
          <w:p w:rsidR="00876536" w:rsidRPr="00E821CF" w:rsidRDefault="00A64FED" w:rsidP="00E821C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E821CF">
              <w:rPr>
                <w:rFonts w:ascii="Times New Roman" w:eastAsia="Times New Roman" w:hAnsi="Times New Roman"/>
                <w:lang w:val="en-US"/>
              </w:rPr>
              <w:t xml:space="preserve">FATF priorities – proliferation financing, regulation of Virtual Asset Service Providers </w:t>
            </w:r>
          </w:p>
          <w:p w:rsidR="00A64FED" w:rsidRPr="00E821CF" w:rsidRDefault="00A64FED" w:rsidP="00E821C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E821CF">
              <w:rPr>
                <w:rFonts w:ascii="Times New Roman" w:eastAsia="Times New Roman" w:hAnsi="Times New Roman"/>
                <w:lang w:val="en-US"/>
              </w:rPr>
              <w:t xml:space="preserve">Beneficial ownership – 5AMLD, FATF best practices paper and UK domestic reforms </w:t>
            </w:r>
          </w:p>
          <w:p w:rsidR="00A64FED" w:rsidRDefault="00A64FED" w:rsidP="00E821C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E821CF">
              <w:rPr>
                <w:rFonts w:ascii="Times New Roman" w:eastAsia="Times New Roman" w:hAnsi="Times New Roman"/>
                <w:lang w:val="en-US"/>
              </w:rPr>
              <w:t xml:space="preserve">The role of a FATF mutual evaluation – where are countries doing well and where are they struggling and what does it mean for industry </w:t>
            </w:r>
          </w:p>
          <w:p w:rsidR="00E821CF" w:rsidRPr="00E821CF" w:rsidRDefault="00E821CF" w:rsidP="00E821CF">
            <w:pPr>
              <w:spacing w:after="0" w:line="240" w:lineRule="auto"/>
              <w:ind w:left="720"/>
              <w:rPr>
                <w:rFonts w:ascii="Times New Roman" w:eastAsia="Times New Roman" w:hAnsi="Times New Roman"/>
                <w:lang w:val="en-US"/>
              </w:rPr>
            </w:pPr>
          </w:p>
          <w:p w:rsidR="00876536" w:rsidRPr="00E821CF" w:rsidRDefault="00876536" w:rsidP="00E821CF">
            <w:pPr>
              <w:spacing w:after="0" w:line="240" w:lineRule="auto"/>
              <w:ind w:left="360"/>
              <w:rPr>
                <w:rFonts w:ascii="Times New Roman" w:eastAsia="Times New Roman" w:hAnsi="Times New Roman"/>
                <w:lang w:val="en-US"/>
              </w:rPr>
            </w:pPr>
            <w:r w:rsidRPr="00E821CF">
              <w:rPr>
                <w:rFonts w:ascii="Times New Roman" w:hAnsi="Times New Roman"/>
                <w:sz w:val="20"/>
                <w:szCs w:val="20"/>
                <w:lang w:eastAsia="pl-PL"/>
              </w:rPr>
              <w:t>Questions and Answers (10 Minutes)</w:t>
            </w:r>
          </w:p>
        </w:tc>
      </w:tr>
      <w:tr w:rsidR="00A64FED" w:rsidRPr="00E821CF" w:rsidTr="00EF3259">
        <w:trPr>
          <w:trHeight w:val="329"/>
        </w:trPr>
        <w:tc>
          <w:tcPr>
            <w:tcW w:w="740" w:type="pct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A64FED" w:rsidRPr="00E821CF" w:rsidRDefault="00E821CF" w:rsidP="00E821CF">
            <w:pPr>
              <w:spacing w:after="0" w:line="240" w:lineRule="auto"/>
              <w:rPr>
                <w:rFonts w:ascii="Times New Roman" w:hAnsi="Times New Roman"/>
                <w:lang w:val="en-US" w:eastAsia="pl-PL"/>
              </w:rPr>
            </w:pPr>
            <w:r w:rsidRPr="00E821CF">
              <w:rPr>
                <w:rFonts w:ascii="Times New Roman" w:hAnsi="Times New Roman"/>
                <w:lang w:val="en-US" w:eastAsia="pl-PL"/>
              </w:rPr>
              <w:t>17:20 – 17:50</w:t>
            </w:r>
          </w:p>
        </w:tc>
        <w:tc>
          <w:tcPr>
            <w:tcW w:w="4260" w:type="pct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</w:tcPr>
          <w:p w:rsidR="00A64FED" w:rsidRPr="00E821CF" w:rsidRDefault="0050162A" w:rsidP="00E821CF">
            <w:pPr>
              <w:spacing w:after="0" w:line="240" w:lineRule="auto"/>
              <w:rPr>
                <w:rFonts w:ascii="Times New Roman" w:hAnsi="Times New Roman"/>
                <w:b/>
                <w:bCs/>
                <w:lang w:val="en-US"/>
              </w:rPr>
            </w:pPr>
            <w:r w:rsidRPr="00E821CF">
              <w:rPr>
                <w:rFonts w:ascii="Times New Roman" w:hAnsi="Times New Roman"/>
                <w:b/>
                <w:bCs/>
                <w:lang w:val="en-US"/>
              </w:rPr>
              <w:t>Jonny Medland, HM T</w:t>
            </w:r>
            <w:r w:rsidR="00A64FED" w:rsidRPr="00E821CF">
              <w:rPr>
                <w:rFonts w:ascii="Times New Roman" w:hAnsi="Times New Roman"/>
                <w:b/>
                <w:bCs/>
                <w:lang w:val="en-US"/>
              </w:rPr>
              <w:t>reasury - Economic crime reform and working with the private sector</w:t>
            </w:r>
          </w:p>
          <w:p w:rsidR="00A64FED" w:rsidRPr="00E821CF" w:rsidRDefault="00A64FED" w:rsidP="00E821CF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E821CF">
              <w:rPr>
                <w:rFonts w:ascii="Times New Roman" w:eastAsia="Times New Roman" w:hAnsi="Times New Roman"/>
                <w:lang w:val="en-US"/>
              </w:rPr>
              <w:t xml:space="preserve">Working with the private sector -the UK’s public private economic crime plan </w:t>
            </w:r>
          </w:p>
          <w:p w:rsidR="00A64FED" w:rsidRPr="00E821CF" w:rsidRDefault="00A64FED" w:rsidP="00E821CF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E821CF">
              <w:rPr>
                <w:rFonts w:ascii="Times New Roman" w:eastAsia="Times New Roman" w:hAnsi="Times New Roman"/>
                <w:lang w:val="en-US"/>
              </w:rPr>
              <w:t>The role of the NECC</w:t>
            </w:r>
          </w:p>
          <w:p w:rsidR="00A64FED" w:rsidRPr="00E821CF" w:rsidRDefault="00D33586" w:rsidP="00E821CF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E821CF">
              <w:rPr>
                <w:rFonts w:ascii="Times New Roman" w:eastAsia="Times New Roman" w:hAnsi="Times New Roman"/>
                <w:lang w:val="en-US"/>
              </w:rPr>
              <w:t>Joint Money Laundering Intelligence Taskforce (JMLIT)</w:t>
            </w:r>
          </w:p>
          <w:p w:rsidR="00A64FED" w:rsidRPr="00E821CF" w:rsidRDefault="00A64FED" w:rsidP="00E821CF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val="pl-PL" w:eastAsia="pl-PL"/>
              </w:rPr>
            </w:pPr>
            <w:r w:rsidRPr="00E821CF">
              <w:rPr>
                <w:rFonts w:ascii="Times New Roman" w:eastAsia="Times New Roman" w:hAnsi="Times New Roman"/>
                <w:lang w:val="en-US"/>
              </w:rPr>
              <w:t>The UK’s supervisory regime and the role of OPBAS</w:t>
            </w:r>
          </w:p>
          <w:p w:rsidR="00E821CF" w:rsidRPr="00E821CF" w:rsidRDefault="00E821CF" w:rsidP="00E821CF">
            <w:pPr>
              <w:spacing w:after="0" w:line="240" w:lineRule="auto"/>
              <w:ind w:left="720"/>
              <w:rPr>
                <w:rFonts w:ascii="Times New Roman" w:hAnsi="Times New Roman"/>
                <w:sz w:val="20"/>
                <w:szCs w:val="20"/>
                <w:lang w:val="pl-PL" w:eastAsia="pl-PL"/>
              </w:rPr>
            </w:pPr>
          </w:p>
          <w:p w:rsidR="00A64FED" w:rsidRPr="00E821CF" w:rsidRDefault="00E821CF" w:rsidP="00E821C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pl-PL"/>
              </w:rPr>
            </w:pPr>
            <w:r w:rsidRPr="00E821CF">
              <w:rPr>
                <w:rFonts w:ascii="Times New Roman" w:hAnsi="Times New Roman"/>
                <w:sz w:val="20"/>
                <w:szCs w:val="20"/>
                <w:lang w:eastAsia="pl-PL"/>
              </w:rPr>
              <w:t>Questions and Answers (10 Minutes)</w:t>
            </w:r>
          </w:p>
        </w:tc>
      </w:tr>
      <w:tr w:rsidR="00A64FED" w:rsidRPr="00E821CF" w:rsidTr="00EF3259">
        <w:trPr>
          <w:trHeight w:val="422"/>
        </w:trPr>
        <w:tc>
          <w:tcPr>
            <w:tcW w:w="740" w:type="pct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A64FED" w:rsidRPr="00E821CF" w:rsidRDefault="00A64FED" w:rsidP="00E821CF">
            <w:pPr>
              <w:spacing w:after="0" w:line="240" w:lineRule="auto"/>
              <w:rPr>
                <w:rFonts w:ascii="Times New Roman" w:hAnsi="Times New Roman"/>
                <w:lang w:val="en-US" w:eastAsia="pl-PL"/>
              </w:rPr>
            </w:pPr>
            <w:r w:rsidRPr="00E821CF">
              <w:rPr>
                <w:rFonts w:ascii="Times New Roman" w:hAnsi="Times New Roman"/>
                <w:lang w:val="en-US" w:eastAsia="pl-PL"/>
              </w:rPr>
              <w:t>1</w:t>
            </w:r>
            <w:r w:rsidR="00E821CF" w:rsidRPr="00E821CF">
              <w:rPr>
                <w:rFonts w:ascii="Times New Roman" w:hAnsi="Times New Roman"/>
                <w:lang w:val="en-US" w:eastAsia="pl-PL"/>
              </w:rPr>
              <w:t>7:5</w:t>
            </w:r>
            <w:r w:rsidRPr="00E821CF">
              <w:rPr>
                <w:rFonts w:ascii="Times New Roman" w:hAnsi="Times New Roman"/>
                <w:lang w:val="en-US" w:eastAsia="pl-PL"/>
              </w:rPr>
              <w:t xml:space="preserve">0 – </w:t>
            </w:r>
            <w:r w:rsidR="00E821CF" w:rsidRPr="00E821CF">
              <w:rPr>
                <w:rFonts w:ascii="Times New Roman" w:hAnsi="Times New Roman"/>
                <w:lang w:val="en-US" w:eastAsia="pl-PL"/>
              </w:rPr>
              <w:t>18.1</w:t>
            </w:r>
            <w:r w:rsidRPr="00E821CF">
              <w:rPr>
                <w:rFonts w:ascii="Times New Roman" w:hAnsi="Times New Roman"/>
                <w:lang w:val="en-US" w:eastAsia="pl-PL"/>
              </w:rPr>
              <w:t>0</w:t>
            </w:r>
          </w:p>
        </w:tc>
        <w:tc>
          <w:tcPr>
            <w:tcW w:w="4260" w:type="pct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A64FED" w:rsidRPr="00E821CF" w:rsidRDefault="00A64FED" w:rsidP="00E821CF">
            <w:pPr>
              <w:spacing w:after="0" w:line="240" w:lineRule="auto"/>
              <w:rPr>
                <w:rFonts w:ascii="Times New Roman" w:hAnsi="Times New Roman"/>
                <w:b/>
                <w:lang w:val="en-US" w:eastAsia="pl-PL"/>
              </w:rPr>
            </w:pPr>
            <w:r w:rsidRPr="00E821CF">
              <w:rPr>
                <w:rFonts w:ascii="Times New Roman" w:hAnsi="Times New Roman"/>
                <w:b/>
                <w:lang w:val="en-US" w:eastAsia="pl-PL"/>
              </w:rPr>
              <w:t>Closing remarks</w:t>
            </w:r>
          </w:p>
        </w:tc>
      </w:tr>
    </w:tbl>
    <w:p w:rsidR="00946BA7" w:rsidRPr="00E821CF" w:rsidRDefault="00946BA7" w:rsidP="00E821CF">
      <w:pPr>
        <w:rPr>
          <w:rFonts w:ascii="Times New Roman" w:hAnsi="Times New Roman"/>
        </w:rPr>
      </w:pPr>
    </w:p>
    <w:sectPr w:rsidR="00946BA7" w:rsidRPr="00E821CF" w:rsidSect="00EF3259">
      <w:headerReference w:type="default" r:id="rId8"/>
      <w:pgSz w:w="11906" w:h="16838"/>
      <w:pgMar w:top="851" w:right="964" w:bottom="851" w:left="96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5B4D" w:rsidRDefault="006E5B4D" w:rsidP="00A413C3">
      <w:pPr>
        <w:spacing w:after="0" w:line="240" w:lineRule="auto"/>
      </w:pPr>
      <w:r>
        <w:separator/>
      </w:r>
    </w:p>
  </w:endnote>
  <w:endnote w:type="continuationSeparator" w:id="1">
    <w:p w:rsidR="006E5B4D" w:rsidRDefault="006E5B4D" w:rsidP="00A41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5B4D" w:rsidRDefault="006E5B4D" w:rsidP="00A413C3">
      <w:pPr>
        <w:spacing w:after="0" w:line="240" w:lineRule="auto"/>
      </w:pPr>
      <w:r>
        <w:separator/>
      </w:r>
    </w:p>
  </w:footnote>
  <w:footnote w:type="continuationSeparator" w:id="1">
    <w:p w:rsidR="006E5B4D" w:rsidRDefault="006E5B4D" w:rsidP="00A41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B18" w:rsidRDefault="00730B18">
    <w:pPr>
      <w:pStyle w:val="Header"/>
    </w:pPr>
    <w:r w:rsidRPr="000E371B">
      <w:rPr>
        <w:noProof/>
        <w:sz w:val="36"/>
        <w:szCs w:val="36"/>
        <w:lang w:eastAsia="en-GB"/>
      </w:rPr>
      <w:drawing>
        <wp:inline distT="0" distB="0" distL="0" distR="0">
          <wp:extent cx="1343025" cy="1145944"/>
          <wp:effectExtent l="0" t="0" r="0" b="0"/>
          <wp:docPr id="1" name="Picture 1" descr="C:\Users\msolomou\OneDrive - FCO\Desktop\BHC\FCO_BHC_CY_NIC_P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solomou\OneDrive - FCO\Desktop\BHC\FCO_BHC_CY_NIC_PS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7254" cy="1149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en-GB"/>
      </w:rPr>
      <w:drawing>
        <wp:inline distT="0" distB="0" distL="0" distR="0">
          <wp:extent cx="1773555" cy="57265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CPAC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8599" cy="577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413C3" w:rsidRDefault="00A413C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A1EAE"/>
    <w:multiLevelType w:val="hybridMultilevel"/>
    <w:tmpl w:val="66F64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887836"/>
    <w:multiLevelType w:val="hybridMultilevel"/>
    <w:tmpl w:val="8DCA1E3E"/>
    <w:lvl w:ilvl="0" w:tplc="B82C17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0312CF"/>
    <w:multiLevelType w:val="hybridMultilevel"/>
    <w:tmpl w:val="8CDE9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647DB6"/>
    <w:multiLevelType w:val="hybridMultilevel"/>
    <w:tmpl w:val="13169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BD147A"/>
    <w:multiLevelType w:val="hybridMultilevel"/>
    <w:tmpl w:val="75908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F82127"/>
    <w:multiLevelType w:val="hybridMultilevel"/>
    <w:tmpl w:val="3886C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64FED"/>
    <w:rsid w:val="00167F1A"/>
    <w:rsid w:val="001B5989"/>
    <w:rsid w:val="0026039F"/>
    <w:rsid w:val="002870A2"/>
    <w:rsid w:val="003D2691"/>
    <w:rsid w:val="004A3CE2"/>
    <w:rsid w:val="0050162A"/>
    <w:rsid w:val="005B66B7"/>
    <w:rsid w:val="005D795F"/>
    <w:rsid w:val="006E5B4D"/>
    <w:rsid w:val="00730B18"/>
    <w:rsid w:val="008120CB"/>
    <w:rsid w:val="00875E89"/>
    <w:rsid w:val="00876536"/>
    <w:rsid w:val="00946BA7"/>
    <w:rsid w:val="009F74E6"/>
    <w:rsid w:val="00A413C3"/>
    <w:rsid w:val="00A64FED"/>
    <w:rsid w:val="00B40B96"/>
    <w:rsid w:val="00B90659"/>
    <w:rsid w:val="00B91FC5"/>
    <w:rsid w:val="00BF286D"/>
    <w:rsid w:val="00C77D8E"/>
    <w:rsid w:val="00CC5A17"/>
    <w:rsid w:val="00D33586"/>
    <w:rsid w:val="00D52F3B"/>
    <w:rsid w:val="00D911BD"/>
    <w:rsid w:val="00DB20A4"/>
    <w:rsid w:val="00DC437A"/>
    <w:rsid w:val="00DE4186"/>
    <w:rsid w:val="00E77391"/>
    <w:rsid w:val="00E821CF"/>
    <w:rsid w:val="00ED3A45"/>
    <w:rsid w:val="00EF32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FED"/>
    <w:pPr>
      <w:spacing w:after="160" w:line="259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2691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A64F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4FE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4FED"/>
    <w:rPr>
      <w:rFonts w:ascii="Calibri" w:eastAsia="Calibri" w:hAnsi="Calibri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A64FED"/>
    <w:pPr>
      <w:spacing w:after="0" w:line="240" w:lineRule="auto"/>
      <w:ind w:left="720"/>
    </w:pPr>
    <w:rPr>
      <w:rFonts w:cs="Calibri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4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FE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1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13C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41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13C3"/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3D269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7F1A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7F1A"/>
    <w:rPr>
      <w:rFonts w:ascii="Calibri" w:eastAsia="Calibri" w:hAnsi="Calibri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52F3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2F3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FED"/>
    <w:pPr>
      <w:spacing w:after="160" w:line="259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2691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A64F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4FE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4FED"/>
    <w:rPr>
      <w:rFonts w:ascii="Calibri" w:eastAsia="Calibri" w:hAnsi="Calibri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A64FED"/>
    <w:pPr>
      <w:spacing w:after="0" w:line="240" w:lineRule="auto"/>
      <w:ind w:left="720"/>
    </w:pPr>
    <w:rPr>
      <w:rFonts w:cs="Calibri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4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FE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1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13C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41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13C3"/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3D269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7F1A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7F1A"/>
    <w:rPr>
      <w:rFonts w:ascii="Calibri" w:eastAsia="Calibri" w:hAnsi="Calibri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52F3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2F3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eventbrite.com/e/combating-illicit-finance-the-uk-experience-tickets-6395215561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EXTERNAL FLYER</vt:lpstr>
    </vt:vector>
  </TitlesOfParts>
  <Company>HMRC Aspire</Company>
  <LinksUpToDate>false</LinksUpToDate>
  <CharactersWithSpaces>2536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EXTERNAL FLYER</dc:title>
  <dc:creator>Eyles, Stuart (RIS)</dc:creator>
  <cp:lastModifiedBy>Christiana</cp:lastModifiedBy>
  <cp:revision>2</cp:revision>
  <cp:lastPrinted>2019-06-18T12:29:00Z</cp:lastPrinted>
  <dcterms:created xsi:type="dcterms:W3CDTF">2019-07-01T10:50:00Z</dcterms:created>
  <dcterms:modified xsi:type="dcterms:W3CDTF">2019-07-01T10:50:00Z</dcterms:modified>
</cp:coreProperties>
</file>